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F432B" w14:textId="5FF6DEBC" w:rsidR="009A7BA7" w:rsidRPr="00B019BC" w:rsidRDefault="00DD455F" w:rsidP="00DD455F">
      <w:pPr>
        <w:jc w:val="center"/>
        <w:rPr>
          <w:b/>
          <w:bCs/>
          <w:sz w:val="48"/>
          <w:szCs w:val="48"/>
        </w:rPr>
      </w:pPr>
      <w:r w:rsidRPr="00B019BC">
        <w:rPr>
          <w:b/>
          <w:bCs/>
          <w:sz w:val="48"/>
          <w:szCs w:val="48"/>
        </w:rPr>
        <w:t>Roseda Family Focus Female Sale</w:t>
      </w:r>
    </w:p>
    <w:p w14:paraId="2D182C67" w14:textId="0E9FC581" w:rsidR="00DD455F" w:rsidRPr="00B019BC" w:rsidRDefault="00DD455F" w:rsidP="00DD455F">
      <w:pPr>
        <w:jc w:val="center"/>
        <w:rPr>
          <w:b/>
          <w:bCs/>
          <w:sz w:val="32"/>
          <w:szCs w:val="32"/>
        </w:rPr>
      </w:pPr>
      <w:r w:rsidRPr="00B019BC">
        <w:rPr>
          <w:b/>
          <w:bCs/>
          <w:sz w:val="32"/>
          <w:szCs w:val="32"/>
        </w:rPr>
        <w:t>November 17, 2022/7:00 PM EST</w:t>
      </w:r>
    </w:p>
    <w:p w14:paraId="2268A45B" w14:textId="4D6C2687" w:rsidR="00DD455F" w:rsidRPr="00B019BC" w:rsidRDefault="00DD455F" w:rsidP="00DD455F">
      <w:pPr>
        <w:jc w:val="center"/>
        <w:rPr>
          <w:b/>
          <w:bCs/>
          <w:sz w:val="56"/>
          <w:szCs w:val="56"/>
        </w:rPr>
      </w:pPr>
      <w:r w:rsidRPr="00B019BC">
        <w:rPr>
          <w:b/>
          <w:bCs/>
          <w:sz w:val="56"/>
          <w:szCs w:val="56"/>
        </w:rPr>
        <w:t>Sale Updates</w:t>
      </w:r>
    </w:p>
    <w:p w14:paraId="490EEECC" w14:textId="02AE0F78" w:rsidR="00DD455F" w:rsidRDefault="00DD455F" w:rsidP="00DD455F">
      <w:r w:rsidRPr="006F4001">
        <w:rPr>
          <w:b/>
          <w:bCs/>
        </w:rPr>
        <w:t>Lot 2B</w:t>
      </w:r>
      <w:r>
        <w:t xml:space="preserve"> – Eligible for optional IVF partnership with Roseda Farm</w:t>
      </w:r>
      <w:r w:rsidR="007C1CD0">
        <w:t>*</w:t>
      </w:r>
    </w:p>
    <w:p w14:paraId="20F15FDF" w14:textId="6A940E70" w:rsidR="00DD455F" w:rsidRDefault="00DD455F" w:rsidP="00DD455F">
      <w:r w:rsidRPr="006F4001">
        <w:rPr>
          <w:b/>
          <w:bCs/>
        </w:rPr>
        <w:t>Lot 2E</w:t>
      </w:r>
      <w:r>
        <w:t xml:space="preserve"> - </w:t>
      </w:r>
      <w:r>
        <w:t>Eligible for optional IVF partnership with Roseda Farm</w:t>
      </w:r>
      <w:r w:rsidR="007C1CD0">
        <w:t>*</w:t>
      </w:r>
    </w:p>
    <w:p w14:paraId="7151F2F1" w14:textId="687B6E48" w:rsidR="00DD455F" w:rsidRDefault="00B019BC" w:rsidP="00DD455F">
      <w:r w:rsidRPr="006F4001">
        <w:rPr>
          <w:b/>
          <w:bCs/>
        </w:rPr>
        <w:t>Lot 4 &amp; 4A</w:t>
      </w:r>
      <w:r>
        <w:t xml:space="preserve"> – Out</w:t>
      </w:r>
    </w:p>
    <w:p w14:paraId="56BAFF76" w14:textId="56F4953D" w:rsidR="00B019BC" w:rsidRDefault="00B019BC" w:rsidP="00DD455F">
      <w:r w:rsidRPr="006F4001">
        <w:rPr>
          <w:b/>
          <w:bCs/>
        </w:rPr>
        <w:t>Lot 8</w:t>
      </w:r>
      <w:r>
        <w:t xml:space="preserve"> – Out</w:t>
      </w:r>
    </w:p>
    <w:p w14:paraId="000E2825" w14:textId="62FF7B0D" w:rsidR="00B019BC" w:rsidRDefault="00B019BC" w:rsidP="006F4001">
      <w:r w:rsidRPr="006F4001">
        <w:rPr>
          <w:b/>
          <w:bCs/>
        </w:rPr>
        <w:t>Lot 9 &amp; 9A</w:t>
      </w:r>
      <w:r>
        <w:t xml:space="preserve"> - Roseda is retaining </w:t>
      </w:r>
      <w:r w:rsidR="006F4001">
        <w:t>50%</w:t>
      </w:r>
      <w:r>
        <w:t xml:space="preserve"> interest and full </w:t>
      </w:r>
      <w:r w:rsidR="006F4001">
        <w:t>possession of 9A.  Buyer will be partners with Roseda in an IVF program and will have the option of alternating collections.  Buyer will be responsible for IVF costs for their collections.</w:t>
      </w:r>
    </w:p>
    <w:p w14:paraId="37B11BD8" w14:textId="1BB4B613" w:rsidR="00B019BC" w:rsidRDefault="00B019BC" w:rsidP="00DD455F">
      <w:r w:rsidRPr="006F4001">
        <w:rPr>
          <w:b/>
          <w:bCs/>
        </w:rPr>
        <w:t>Lot 9A</w:t>
      </w:r>
      <w:r>
        <w:t xml:space="preserve"> – </w:t>
      </w:r>
      <w:proofErr w:type="spellStart"/>
      <w:r>
        <w:t>Promogen</w:t>
      </w:r>
      <w:proofErr w:type="spellEnd"/>
      <w:r>
        <w:t xml:space="preserve"> 4.9</w:t>
      </w:r>
    </w:p>
    <w:p w14:paraId="7EB9B3AA" w14:textId="7E20A020" w:rsidR="00B019BC" w:rsidRDefault="00B019BC" w:rsidP="00DD455F">
      <w:r w:rsidRPr="006F4001">
        <w:rPr>
          <w:b/>
          <w:bCs/>
        </w:rPr>
        <w:t>Lot 15A</w:t>
      </w:r>
      <w:r>
        <w:t xml:space="preserve"> – </w:t>
      </w:r>
      <w:proofErr w:type="spellStart"/>
      <w:r>
        <w:t>Promogen</w:t>
      </w:r>
      <w:proofErr w:type="spellEnd"/>
      <w:r>
        <w:t xml:space="preserve"> 4.7</w:t>
      </w:r>
    </w:p>
    <w:p w14:paraId="44ABD5E0" w14:textId="0F38BBBC" w:rsidR="006F4001" w:rsidRDefault="006F4001" w:rsidP="00DD455F"/>
    <w:p w14:paraId="36D7031D" w14:textId="5622734C" w:rsidR="006F4001" w:rsidRDefault="007C1CD0" w:rsidP="006F4001">
      <w:r w:rsidRPr="007C1CD0">
        <w:rPr>
          <w:b/>
          <w:bCs/>
        </w:rPr>
        <w:t>*</w:t>
      </w:r>
      <w:r w:rsidR="006F4001" w:rsidRPr="007C1CD0">
        <w:rPr>
          <w:b/>
          <w:bCs/>
        </w:rPr>
        <w:t>Optional IVF Partnership</w:t>
      </w:r>
      <w:r w:rsidR="006F4001">
        <w:t xml:space="preserve"> – Buyer maintains full interest and full possession.  </w:t>
      </w:r>
      <w:r w:rsidR="006F4001">
        <w:t>Buyer will be partners with Roseda in an IVF program of alternating collections.  Buyer will be responsible for IVF costs for their collections.</w:t>
      </w:r>
    </w:p>
    <w:p w14:paraId="0E86C81B" w14:textId="719F3717" w:rsidR="006F4001" w:rsidRDefault="006F4001" w:rsidP="00DD455F"/>
    <w:sectPr w:rsidR="006F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5F"/>
    <w:rsid w:val="006F4001"/>
    <w:rsid w:val="007C1CD0"/>
    <w:rsid w:val="009A7BA7"/>
    <w:rsid w:val="00B019BC"/>
    <w:rsid w:val="00DD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BC04"/>
  <w15:chartTrackingRefBased/>
  <w15:docId w15:val="{525F87E2-8CAE-4D1C-8429-BA0EB519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Bryant</dc:creator>
  <cp:keywords/>
  <dc:description/>
  <cp:lastModifiedBy>Dean Bryant</cp:lastModifiedBy>
  <cp:revision>1</cp:revision>
  <dcterms:created xsi:type="dcterms:W3CDTF">2022-11-17T17:55:00Z</dcterms:created>
  <dcterms:modified xsi:type="dcterms:W3CDTF">2022-11-17T18:29:00Z</dcterms:modified>
</cp:coreProperties>
</file>